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A42" w:rsidRDefault="00DA7CEC">
      <w:pPr>
        <w:spacing w:before="20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Main Songs</w:t>
      </w:r>
    </w:p>
    <w:tbl>
      <w:tblPr>
        <w:tblW w:w="939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10"/>
        <w:gridCol w:w="4885"/>
      </w:tblGrid>
      <w:tr w:rsidR="00644A42">
        <w:trPr>
          <w:trHeight w:hRule="exact" w:val="364"/>
        </w:trPr>
        <w:tc>
          <w:tcPr>
            <w:tcW w:w="4510" w:type="dxa"/>
            <w:shd w:val="clear" w:color="auto" w:fill="7FBF7F"/>
          </w:tcPr>
          <w:p w:rsidR="00644A42" w:rsidRDefault="00DA7CEC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FFFFFF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</w:rPr>
              <w:t>Scene</w:t>
            </w:r>
          </w:p>
        </w:tc>
        <w:tc>
          <w:tcPr>
            <w:tcW w:w="4885" w:type="dxa"/>
            <w:shd w:val="clear" w:color="auto" w:fill="7FBF7F"/>
          </w:tcPr>
          <w:p w:rsidR="00644A42" w:rsidRDefault="00DA7CEC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20"/>
                <w:szCs w:val="20"/>
              </w:rPr>
              <w:t>Song</w:t>
            </w:r>
          </w:p>
        </w:tc>
      </w:tr>
      <w:tr w:rsidR="00644A42">
        <w:trPr>
          <w:trHeight w:hRule="exact" w:val="666"/>
        </w:trPr>
        <w:tc>
          <w:tcPr>
            <w:tcW w:w="4510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proofErr w:type="spellStart"/>
            <w:r>
              <w:rPr>
                <w:rFonts w:ascii="Algerian" w:eastAsia="Algerian" w:hAnsi="Algerian" w:cs="Algerian"/>
                <w:color w:val="000000"/>
              </w:rPr>
              <w:t>Balzak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 xml:space="preserve"> meets </w:t>
            </w:r>
            <w:proofErr w:type="spellStart"/>
            <w:r>
              <w:rPr>
                <w:rFonts w:ascii="Algerian" w:eastAsia="Algerian" w:hAnsi="Algerian" w:cs="Algerian"/>
                <w:color w:val="000000"/>
              </w:rPr>
              <w:t>Ginkus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 xml:space="preserve"> / Family Sad</w:t>
            </w:r>
          </w:p>
        </w:tc>
        <w:tc>
          <w:tcPr>
            <w:tcW w:w="4885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"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Brothers</w:t>
            </w:r>
            <w:r>
              <w:rPr>
                <w:rFonts w:ascii="Century Gothic" w:eastAsia="Century Gothic" w:hAnsi="Century Gothic" w:cs="Century Gothic"/>
                <w:color w:val="000000"/>
              </w:rPr>
              <w:t xml:space="preserve">",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</w:rPr>
              <w:t>Fullmetal</w:t>
            </w:r>
            <w:proofErr w:type="spellEnd"/>
            <w:r>
              <w:rPr>
                <w:rFonts w:ascii="Century Gothic" w:eastAsia="Century Gothic" w:hAnsi="Century Gothic" w:cs="Century Gothic"/>
                <w:color w:val="000000"/>
              </w:rPr>
              <w:t xml:space="preserve"> Alchemist, instrumental</w:t>
            </w:r>
          </w:p>
        </w:tc>
      </w:tr>
      <w:tr w:rsidR="00644A42">
        <w:trPr>
          <w:trHeight w:hRule="exact" w:val="666"/>
        </w:trPr>
        <w:tc>
          <w:tcPr>
            <w:tcW w:w="4510" w:type="dxa"/>
            <w:shd w:val="clear" w:color="auto" w:fill="CCE5CC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>Space Travel</w:t>
            </w:r>
          </w:p>
        </w:tc>
        <w:tc>
          <w:tcPr>
            <w:tcW w:w="4885" w:type="dxa"/>
            <w:shd w:val="clear" w:color="auto" w:fill="CCE5CC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"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In Space</w:t>
            </w:r>
            <w:r>
              <w:rPr>
                <w:rFonts w:ascii="Century Gothic" w:eastAsia="Century Gothic" w:hAnsi="Century Gothic" w:cs="Century Gothic"/>
                <w:color w:val="000000"/>
              </w:rPr>
              <w:t xml:space="preserve">" -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</w:rPr>
              <w:t>Balzak</w:t>
            </w:r>
            <w:proofErr w:type="spellEnd"/>
            <w:r>
              <w:rPr>
                <w:rFonts w:ascii="Century Gothic" w:eastAsia="Century Gothic" w:hAnsi="Century Gothic" w:cs="Century Gothic"/>
                <w:color w:val="000000"/>
              </w:rPr>
              <w:t xml:space="preserve">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</w:rPr>
              <w:t>Globotron</w:t>
            </w:r>
            <w:proofErr w:type="spellEnd"/>
            <w:r>
              <w:rPr>
                <w:rFonts w:ascii="Century Gothic" w:eastAsia="Century Gothic" w:hAnsi="Century Gothic" w:cs="Century Gothic"/>
                <w:color w:val="000000"/>
              </w:rPr>
              <w:t xml:space="preserve"> (Explorers Remix)</w:t>
            </w:r>
          </w:p>
        </w:tc>
      </w:tr>
      <w:tr w:rsidR="00644A42">
        <w:trPr>
          <w:trHeight w:hRule="exact" w:val="372"/>
        </w:trPr>
        <w:tc>
          <w:tcPr>
            <w:tcW w:w="4510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>Space battle (normal)</w:t>
            </w:r>
          </w:p>
        </w:tc>
        <w:tc>
          <w:tcPr>
            <w:tcW w:w="4885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"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 xml:space="preserve">This Is </w:t>
            </w:r>
            <w:proofErr w:type="spellStart"/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Gallifrey</w:t>
            </w:r>
            <w:proofErr w:type="spellEnd"/>
            <w:r>
              <w:rPr>
                <w:rFonts w:ascii="Century Gothic" w:eastAsia="Century Gothic" w:hAnsi="Century Gothic" w:cs="Century Gothic"/>
                <w:color w:val="000000"/>
              </w:rPr>
              <w:t>", Doctor Who;</w:t>
            </w:r>
          </w:p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Battle Music</w:t>
            </w:r>
            <w:r>
              <w:rPr>
                <w:rFonts w:ascii="Century Gothic" w:eastAsia="Century Gothic" w:hAnsi="Century Gothic" w:cs="Century Gothic"/>
                <w:color w:val="000000"/>
              </w:rPr>
              <w:t>”, Star Trek: 25</w:t>
            </w:r>
            <w:r>
              <w:rPr>
                <w:rFonts w:ascii="Century Gothic" w:eastAsia="Century Gothic" w:hAnsi="Century Gothic" w:cs="Century Gothic"/>
                <w:color w:val="000000"/>
                <w:vertAlign w:val="superscript"/>
              </w:rPr>
              <w:t>th</w:t>
            </w:r>
            <w:r>
              <w:rPr>
                <w:rFonts w:ascii="Century Gothic" w:eastAsia="Century Gothic" w:hAnsi="Century Gothic" w:cs="Century Gothic"/>
                <w:color w:val="000000"/>
              </w:rPr>
              <w:t xml:space="preserve"> Anniversary</w:t>
            </w:r>
          </w:p>
        </w:tc>
      </w:tr>
      <w:tr w:rsidR="00644A42">
        <w:trPr>
          <w:trHeight w:hRule="exact" w:val="666"/>
        </w:trPr>
        <w:tc>
          <w:tcPr>
            <w:tcW w:w="4510" w:type="dxa"/>
            <w:shd w:val="clear" w:color="auto" w:fill="CCE5CC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>Sphere Child's Memory</w:t>
            </w:r>
          </w:p>
        </w:tc>
        <w:tc>
          <w:tcPr>
            <w:tcW w:w="4885" w:type="dxa"/>
            <w:shd w:val="clear" w:color="auto" w:fill="CCE5CC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"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Secret Garden</w:t>
            </w:r>
            <w:r>
              <w:rPr>
                <w:rFonts w:ascii="Century Gothic" w:eastAsia="Century Gothic" w:hAnsi="Century Gothic" w:cs="Century Gothic"/>
                <w:color w:val="000000"/>
              </w:rPr>
              <w:t>" - Dreams of the Night</w:t>
            </w:r>
          </w:p>
        </w:tc>
      </w:tr>
      <w:tr w:rsidR="00644A42">
        <w:trPr>
          <w:trHeight w:hRule="exact" w:val="372"/>
        </w:trPr>
        <w:tc>
          <w:tcPr>
            <w:tcW w:w="4510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proofErr w:type="spellStart"/>
            <w:r>
              <w:rPr>
                <w:rFonts w:ascii="Algerian" w:eastAsia="Algerian" w:hAnsi="Algerian" w:cs="Algerian"/>
                <w:color w:val="000000"/>
              </w:rPr>
              <w:t>Taburnackle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 xml:space="preserve"> Interior</w:t>
            </w:r>
          </w:p>
        </w:tc>
        <w:tc>
          <w:tcPr>
            <w:tcW w:w="4885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"</w:t>
            </w:r>
            <w:proofErr w:type="spellStart"/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Macalania</w:t>
            </w:r>
            <w:proofErr w:type="spellEnd"/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 xml:space="preserve"> Woods</w:t>
            </w:r>
            <w:r>
              <w:rPr>
                <w:rFonts w:ascii="Century Gothic" w:eastAsia="Century Gothic" w:hAnsi="Century Gothic" w:cs="Century Gothic"/>
                <w:color w:val="000000"/>
              </w:rPr>
              <w:t xml:space="preserve">" - Final Fantasy </w:t>
            </w:r>
          </w:p>
        </w:tc>
      </w:tr>
      <w:tr w:rsidR="00644A42">
        <w:trPr>
          <w:trHeight w:hRule="exact" w:val="372"/>
        </w:trPr>
        <w:tc>
          <w:tcPr>
            <w:tcW w:w="4510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>Shri, Exterior</w:t>
            </w:r>
          </w:p>
        </w:tc>
        <w:tc>
          <w:tcPr>
            <w:tcW w:w="4885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"</w:t>
            </w:r>
            <w:proofErr w:type="spellStart"/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Guadosalam</w:t>
            </w:r>
            <w:proofErr w:type="spellEnd"/>
            <w:r>
              <w:rPr>
                <w:rFonts w:ascii="Century Gothic" w:eastAsia="Century Gothic" w:hAnsi="Century Gothic" w:cs="Century Gothic"/>
                <w:color w:val="000000"/>
              </w:rPr>
              <w:t>", Final Fantasy X</w:t>
            </w:r>
          </w:p>
        </w:tc>
      </w:tr>
      <w:tr w:rsidR="00644A42">
        <w:trPr>
          <w:trHeight w:hRule="exact" w:val="372"/>
        </w:trPr>
        <w:tc>
          <w:tcPr>
            <w:tcW w:w="4510" w:type="dxa"/>
            <w:shd w:val="clear" w:color="auto" w:fill="CCE5CC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>Shri, Lab (</w:t>
            </w:r>
            <w:proofErr w:type="spellStart"/>
            <w:r>
              <w:rPr>
                <w:rFonts w:ascii="Algerian" w:eastAsia="Algerian" w:hAnsi="Algerian" w:cs="Algerian"/>
                <w:color w:val="000000"/>
              </w:rPr>
              <w:t>Zoovac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 xml:space="preserve">) </w:t>
            </w:r>
          </w:p>
        </w:tc>
        <w:tc>
          <w:tcPr>
            <w:tcW w:w="4885" w:type="dxa"/>
            <w:shd w:val="clear" w:color="auto" w:fill="CCE5CC"/>
          </w:tcPr>
          <w:p w:rsidR="00644A42" w:rsidRDefault="00DA7CEC">
            <w:pPr>
              <w:pStyle w:val="TableContents"/>
              <w:rPr>
                <w:rFonts w:ascii="Century Gothic" w:eastAsia="Century Gothic" w:hAnsi="Century Gothic" w:cs="Century Gothic"/>
                <w:color w:val="0563C1"/>
                <w:u w:val="single"/>
              </w:rPr>
            </w:pP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Resident Evil Movie Theme</w:t>
            </w:r>
          </w:p>
        </w:tc>
      </w:tr>
      <w:tr w:rsidR="00644A42">
        <w:trPr>
          <w:trHeight w:hRule="exact" w:val="666"/>
        </w:trPr>
        <w:tc>
          <w:tcPr>
            <w:tcW w:w="4510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 xml:space="preserve">Shri, </w:t>
            </w:r>
            <w:proofErr w:type="spellStart"/>
            <w:r>
              <w:rPr>
                <w:rFonts w:ascii="Algerian" w:eastAsia="Algerian" w:hAnsi="Algerian" w:cs="Algerian"/>
                <w:color w:val="000000"/>
              </w:rPr>
              <w:t>Ginkus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>' Tower</w:t>
            </w:r>
          </w:p>
        </w:tc>
        <w:tc>
          <w:tcPr>
            <w:tcW w:w="4885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Indiana Jones and the Fate of Atlantis Soundtrack, 11/14</w:t>
            </w:r>
          </w:p>
        </w:tc>
      </w:tr>
      <w:tr w:rsidR="00644A42">
        <w:trPr>
          <w:trHeight w:hRule="exact" w:val="666"/>
        </w:trPr>
        <w:tc>
          <w:tcPr>
            <w:tcW w:w="4510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>Shri, Tower of N</w:t>
            </w:r>
          </w:p>
        </w:tc>
        <w:tc>
          <w:tcPr>
            <w:tcW w:w="4885" w:type="dxa"/>
            <w:shd w:val="clear" w:color="auto" w:fill="auto"/>
          </w:tcPr>
          <w:p w:rsidR="00644A42" w:rsidRDefault="00DA7CEC">
            <w:pPr>
              <w:pStyle w:val="TableContents"/>
              <w:tabs>
                <w:tab w:val="left" w:pos="2912"/>
              </w:tabs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563C1"/>
                <w:u w:val="single"/>
              </w:rPr>
              <w:t>Piano Piece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”, Harvester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644A42">
        <w:trPr>
          <w:trHeight w:hRule="exact" w:val="666"/>
        </w:trPr>
        <w:tc>
          <w:tcPr>
            <w:tcW w:w="4510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>Shri, Tower of n, psyched out</w:t>
            </w:r>
          </w:p>
        </w:tc>
        <w:tc>
          <w:tcPr>
            <w:tcW w:w="4885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What is Love?</w:t>
            </w:r>
            <w:r>
              <w:rPr>
                <w:rFonts w:ascii="Century Gothic" w:eastAsia="Century Gothic" w:hAnsi="Century Gothic" w:cs="Century Gothic"/>
                <w:color w:val="000000"/>
              </w:rPr>
              <w:t xml:space="preserve">” -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</w:rPr>
              <w:t>Haddaway</w:t>
            </w:r>
            <w:proofErr w:type="spellEnd"/>
          </w:p>
        </w:tc>
      </w:tr>
      <w:tr w:rsidR="00644A42">
        <w:trPr>
          <w:trHeight w:hRule="exact" w:val="666"/>
        </w:trPr>
        <w:tc>
          <w:tcPr>
            <w:tcW w:w="4510" w:type="dxa"/>
            <w:shd w:val="clear" w:color="auto" w:fill="CCE5CC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proofErr w:type="spellStart"/>
            <w:r>
              <w:rPr>
                <w:rFonts w:ascii="Algerian" w:eastAsia="Algerian" w:hAnsi="Algerian" w:cs="Algerian"/>
                <w:color w:val="000000"/>
              </w:rPr>
              <w:t>Pom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 xml:space="preserve"> Boss Music (Possibly Default Boss Battle)</w:t>
            </w:r>
          </w:p>
        </w:tc>
        <w:tc>
          <w:tcPr>
            <w:tcW w:w="4885" w:type="dxa"/>
            <w:shd w:val="clear" w:color="auto" w:fill="CCE5CC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"</w:t>
            </w:r>
            <w:proofErr w:type="spellStart"/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Guardando</w:t>
            </w:r>
            <w:proofErr w:type="spellEnd"/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 xml:space="preserve"> </w:t>
            </w:r>
            <w:proofErr w:type="spellStart"/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nel</w:t>
            </w:r>
            <w:proofErr w:type="spellEnd"/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 xml:space="preserve"> </w:t>
            </w:r>
            <w:proofErr w:type="spellStart"/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Buio</w:t>
            </w:r>
            <w:proofErr w:type="spellEnd"/>
            <w:r>
              <w:rPr>
                <w:rFonts w:ascii="Century Gothic" w:eastAsia="Century Gothic" w:hAnsi="Century Gothic" w:cs="Century Gothic"/>
                <w:color w:val="000000"/>
              </w:rPr>
              <w:t>", Kingdom Hearts</w:t>
            </w:r>
          </w:p>
        </w:tc>
      </w:tr>
      <w:tr w:rsidR="00644A42">
        <w:trPr>
          <w:trHeight w:hRule="exact" w:val="376"/>
        </w:trPr>
        <w:tc>
          <w:tcPr>
            <w:tcW w:w="4510" w:type="dxa"/>
            <w:shd w:val="clear" w:color="auto" w:fill="auto"/>
          </w:tcPr>
          <w:p w:rsidR="00644A42" w:rsidRDefault="00067C7F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proofErr w:type="spellStart"/>
            <w:r>
              <w:rPr>
                <w:rFonts w:ascii="Algerian" w:eastAsia="Algerian" w:hAnsi="Algerian" w:cs="Algerian"/>
                <w:color w:val="000000"/>
              </w:rPr>
              <w:t>Szan'Xi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 xml:space="preserve"> </w:t>
            </w:r>
          </w:p>
        </w:tc>
        <w:tc>
          <w:tcPr>
            <w:tcW w:w="4885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Space- Calming Music</w:t>
            </w:r>
            <w:r>
              <w:rPr>
                <w:rFonts w:ascii="Century Gothic" w:eastAsia="Century Gothic" w:hAnsi="Century Gothic" w:cs="Century Gothic"/>
                <w:color w:val="000000"/>
              </w:rPr>
              <w:t xml:space="preserve">”,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</w:rPr>
              <w:t>Flarewolffe</w:t>
            </w:r>
            <w:proofErr w:type="spellEnd"/>
          </w:p>
        </w:tc>
      </w:tr>
      <w:tr w:rsidR="00644A42">
        <w:trPr>
          <w:trHeight w:hRule="exact" w:val="376"/>
        </w:trPr>
        <w:tc>
          <w:tcPr>
            <w:tcW w:w="4510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>Midway Station</w:t>
            </w:r>
          </w:p>
        </w:tc>
        <w:tc>
          <w:tcPr>
            <w:tcW w:w="4885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"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Galaxy Main Theme</w:t>
            </w:r>
            <w:r>
              <w:rPr>
                <w:rFonts w:ascii="Century Gothic" w:eastAsia="Century Gothic" w:hAnsi="Century Gothic" w:cs="Century Gothic"/>
                <w:color w:val="000000"/>
              </w:rPr>
              <w:t>", Spore</w:t>
            </w:r>
          </w:p>
        </w:tc>
      </w:tr>
      <w:tr w:rsidR="00644A42">
        <w:trPr>
          <w:trHeight w:hRule="exact" w:val="376"/>
        </w:trPr>
        <w:tc>
          <w:tcPr>
            <w:tcW w:w="4510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 xml:space="preserve">Battle victory </w:t>
            </w:r>
          </w:p>
        </w:tc>
        <w:tc>
          <w:tcPr>
            <w:tcW w:w="4885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Of Cosmic Proportions – “</w:t>
            </w:r>
            <w:hyperlink r:id="rId6" w:history="1">
              <w:r w:rsidRPr="00067C7F">
                <w:rPr>
                  <w:rStyle w:val="Hyperlink"/>
                  <w:rFonts w:ascii="Century Gothic" w:eastAsia="Century Gothic" w:hAnsi="Century Gothic" w:cs="Century Gothic"/>
                </w:rPr>
                <w:t>Cosmic Cloud</w:t>
              </w:r>
            </w:hyperlink>
            <w:r w:rsidR="00067C7F">
              <w:rPr>
                <w:rFonts w:ascii="Century Gothic" w:eastAsia="Century Gothic" w:hAnsi="Century Gothic" w:cs="Century Gothic"/>
                <w:color w:val="0563C1"/>
                <w:u w:val="single"/>
              </w:rPr>
              <w:t xml:space="preserve"> </w:t>
            </w:r>
            <w:proofErr w:type="spellStart"/>
            <w:r w:rsidR="00067C7F">
              <w:rPr>
                <w:rFonts w:ascii="Century Gothic" w:eastAsia="Century Gothic" w:hAnsi="Century Gothic" w:cs="Century Gothic"/>
                <w:color w:val="0563C1"/>
                <w:u w:val="single"/>
              </w:rPr>
              <w:t>Galaxxy</w:t>
            </w:r>
            <w:proofErr w:type="spellEnd"/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 xml:space="preserve"> Galaxy</w:t>
            </w:r>
            <w:r>
              <w:rPr>
                <w:rFonts w:ascii="Century Gothic" w:eastAsia="Century Gothic" w:hAnsi="Century Gothic" w:cs="Century Gothic"/>
                <w:color w:val="000000"/>
              </w:rPr>
              <w:t xml:space="preserve">” </w:t>
            </w:r>
          </w:p>
        </w:tc>
      </w:tr>
      <w:tr w:rsidR="00644A42">
        <w:trPr>
          <w:trHeight w:hRule="exact" w:val="376"/>
        </w:trPr>
        <w:tc>
          <w:tcPr>
            <w:tcW w:w="4510" w:type="dxa"/>
            <w:shd w:val="clear" w:color="auto" w:fill="auto"/>
          </w:tcPr>
          <w:p w:rsidR="00644A42" w:rsidRDefault="00601AED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lastRenderedPageBreak/>
              <w:t>Sphere Children flashbacks</w:t>
            </w:r>
          </w:p>
          <w:p w:rsidR="003D74E8" w:rsidRDefault="003D74E8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</w:p>
          <w:p w:rsidR="003D74E8" w:rsidRDefault="003D74E8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</w:p>
        </w:tc>
        <w:tc>
          <w:tcPr>
            <w:tcW w:w="4885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hyperlink r:id="rId7" w:history="1">
              <w:r w:rsidRPr="00067C7F">
                <w:rPr>
                  <w:rStyle w:val="Hyperlink"/>
                  <w:rFonts w:ascii="Century Gothic" w:eastAsia="Century Gothic" w:hAnsi="Century Gothic" w:cs="Century Gothic"/>
                </w:rPr>
                <w:t>Alpha</w:t>
              </w:r>
            </w:hyperlink>
            <w:r>
              <w:rPr>
                <w:rFonts w:ascii="Century Gothic" w:eastAsia="Century Gothic" w:hAnsi="Century Gothic" w:cs="Century Gothic"/>
                <w:color w:val="000000"/>
              </w:rPr>
              <w:t>” – Vangelis</w:t>
            </w:r>
            <w:bookmarkStart w:id="0" w:name="_GoBack"/>
            <w:bookmarkEnd w:id="0"/>
          </w:p>
          <w:p w:rsidR="003D74E8" w:rsidRDefault="003D74E8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</w:p>
          <w:p w:rsidR="003D74E8" w:rsidRDefault="003D74E8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</w:p>
          <w:p w:rsidR="003D74E8" w:rsidRDefault="003D74E8">
            <w:pPr>
              <w:pStyle w:val="TableContents"/>
            </w:pPr>
          </w:p>
        </w:tc>
      </w:tr>
      <w:tr w:rsidR="003D74E8">
        <w:trPr>
          <w:trHeight w:hRule="exact" w:val="376"/>
        </w:trPr>
        <w:tc>
          <w:tcPr>
            <w:tcW w:w="4510" w:type="dxa"/>
            <w:shd w:val="clear" w:color="auto" w:fill="auto"/>
          </w:tcPr>
          <w:p w:rsidR="003D74E8" w:rsidRDefault="003D74E8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proofErr w:type="spellStart"/>
            <w:r>
              <w:rPr>
                <w:rFonts w:ascii="Algerian" w:eastAsia="Algerian" w:hAnsi="Algerian" w:cs="Algerian"/>
                <w:color w:val="000000"/>
              </w:rPr>
              <w:t>Szan’xi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 xml:space="preserve"> </w:t>
            </w:r>
          </w:p>
        </w:tc>
        <w:tc>
          <w:tcPr>
            <w:tcW w:w="4885" w:type="dxa"/>
            <w:shd w:val="clear" w:color="auto" w:fill="auto"/>
          </w:tcPr>
          <w:p w:rsidR="003D74E8" w:rsidRDefault="003D74E8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hyperlink r:id="rId8" w:history="1">
              <w:r w:rsidRPr="003D74E8">
                <w:rPr>
                  <w:rStyle w:val="Hyperlink"/>
                  <w:rFonts w:ascii="Century Gothic" w:eastAsia="Century Gothic" w:hAnsi="Century Gothic" w:cs="Century Gothic"/>
                </w:rPr>
                <w:t>Journey of Destin</w:t>
              </w:r>
              <w:r w:rsidRPr="003D74E8">
                <w:rPr>
                  <w:rStyle w:val="Hyperlink"/>
                  <w:rFonts w:ascii="Century Gothic" w:eastAsia="Century Gothic" w:hAnsi="Century Gothic" w:cs="Century Gothic"/>
                </w:rPr>
                <w:t>y</w:t>
              </w:r>
            </w:hyperlink>
            <w:r>
              <w:rPr>
                <w:rFonts w:ascii="Century Gothic" w:eastAsia="Century Gothic" w:hAnsi="Century Gothic" w:cs="Century Gothic"/>
                <w:color w:val="000000"/>
              </w:rPr>
              <w:t xml:space="preserve">” –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</w:rPr>
              <w:t>Stargate</w:t>
            </w:r>
            <w:proofErr w:type="spellEnd"/>
            <w:r>
              <w:rPr>
                <w:rFonts w:ascii="Century Gothic" w:eastAsia="Century Gothic" w:hAnsi="Century Gothic" w:cs="Century Gothic"/>
                <w:color w:val="000000"/>
              </w:rPr>
              <w:t xml:space="preserve"> Universe</w:t>
            </w:r>
          </w:p>
        </w:tc>
      </w:tr>
      <w:tr w:rsidR="00644A42">
        <w:trPr>
          <w:trHeight w:hRule="exact" w:val="376"/>
        </w:trPr>
        <w:tc>
          <w:tcPr>
            <w:tcW w:w="4510" w:type="dxa"/>
            <w:shd w:val="clear" w:color="auto" w:fill="auto"/>
          </w:tcPr>
          <w:p w:rsidR="00644A42" w:rsidRDefault="00067C7F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>Nursery</w:t>
            </w:r>
            <w:r w:rsidR="00DA7CEC">
              <w:rPr>
                <w:rFonts w:ascii="Algerian" w:eastAsia="Algerian" w:hAnsi="Algerian" w:cs="Algerian"/>
                <w:color w:val="000000"/>
              </w:rPr>
              <w:t xml:space="preserve"> </w:t>
            </w:r>
          </w:p>
        </w:tc>
        <w:tc>
          <w:tcPr>
            <w:tcW w:w="4885" w:type="dxa"/>
            <w:shd w:val="clear" w:color="auto" w:fill="auto"/>
          </w:tcPr>
          <w:p w:rsidR="00067C7F" w:rsidRDefault="00DA7CEC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hyperlink r:id="rId9" w:history="1">
              <w:r w:rsidRPr="00067C7F">
                <w:rPr>
                  <w:rStyle w:val="Hyperlink"/>
                  <w:rFonts w:ascii="Century Gothic" w:eastAsia="Century Gothic" w:hAnsi="Century Gothic" w:cs="Century Gothic"/>
                </w:rPr>
                <w:t>Arabella’s Lullaby</w:t>
              </w:r>
            </w:hyperlink>
            <w:r>
              <w:rPr>
                <w:rFonts w:ascii="Century Gothic" w:eastAsia="Century Gothic" w:hAnsi="Century Gothic" w:cs="Century Gothic"/>
                <w:color w:val="000000"/>
              </w:rPr>
              <w:t xml:space="preserve">” – Of Cosmic </w:t>
            </w:r>
          </w:p>
          <w:p w:rsidR="00067C7F" w:rsidRDefault="00067C7F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</w:p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Proportions</w:t>
            </w:r>
          </w:p>
        </w:tc>
      </w:tr>
      <w:tr w:rsidR="00067C7F">
        <w:trPr>
          <w:trHeight w:hRule="exact" w:val="376"/>
        </w:trPr>
        <w:tc>
          <w:tcPr>
            <w:tcW w:w="4510" w:type="dxa"/>
            <w:shd w:val="clear" w:color="auto" w:fill="auto"/>
          </w:tcPr>
          <w:p w:rsidR="00067C7F" w:rsidRDefault="00067C7F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>Future Lab</w:t>
            </w:r>
          </w:p>
        </w:tc>
        <w:tc>
          <w:tcPr>
            <w:tcW w:w="4885" w:type="dxa"/>
            <w:shd w:val="clear" w:color="auto" w:fill="auto"/>
          </w:tcPr>
          <w:p w:rsidR="00067C7F" w:rsidRDefault="00067C7F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hyperlink r:id="rId10" w:history="1">
              <w:r w:rsidRPr="00067C7F">
                <w:rPr>
                  <w:rStyle w:val="Hyperlink"/>
                  <w:rFonts w:ascii="Century Gothic" w:eastAsia="Century Gothic" w:hAnsi="Century Gothic" w:cs="Century Gothic"/>
                </w:rPr>
                <w:t>Main Theme</w:t>
              </w:r>
            </w:hyperlink>
            <w:r>
              <w:rPr>
                <w:rFonts w:ascii="Century Gothic" w:eastAsia="Century Gothic" w:hAnsi="Century Gothic" w:cs="Century Gothic"/>
                <w:color w:val="000000"/>
              </w:rPr>
              <w:t>” – Mr. Robot</w:t>
            </w:r>
          </w:p>
        </w:tc>
      </w:tr>
      <w:tr w:rsidR="00067C7F">
        <w:trPr>
          <w:trHeight w:hRule="exact" w:val="376"/>
        </w:trPr>
        <w:tc>
          <w:tcPr>
            <w:tcW w:w="4510" w:type="dxa"/>
            <w:shd w:val="clear" w:color="auto" w:fill="auto"/>
          </w:tcPr>
          <w:p w:rsidR="00067C7F" w:rsidRDefault="00067C7F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 xml:space="preserve">Final battle </w:t>
            </w:r>
          </w:p>
        </w:tc>
        <w:tc>
          <w:tcPr>
            <w:tcW w:w="4885" w:type="dxa"/>
            <w:shd w:val="clear" w:color="auto" w:fill="auto"/>
          </w:tcPr>
          <w:p w:rsidR="00067C7F" w:rsidRDefault="00601AED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hyperlink r:id="rId11" w:history="1">
              <w:r w:rsidRPr="00601AED">
                <w:rPr>
                  <w:rStyle w:val="Hyperlink"/>
                  <w:rFonts w:ascii="Century Gothic" w:eastAsia="Century Gothic" w:hAnsi="Century Gothic" w:cs="Century Gothic"/>
                </w:rPr>
                <w:t>Testament</w:t>
              </w:r>
            </w:hyperlink>
            <w:r>
              <w:rPr>
                <w:rFonts w:ascii="Century Gothic" w:eastAsia="Century Gothic" w:hAnsi="Century Gothic" w:cs="Century Gothic"/>
                <w:color w:val="000000"/>
              </w:rPr>
              <w:t xml:space="preserve">” –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</w:rPr>
              <w:t>Xenosaga</w:t>
            </w:r>
            <w:proofErr w:type="spellEnd"/>
            <w:r>
              <w:rPr>
                <w:rFonts w:ascii="Century Gothic" w:eastAsia="Century Gothic" w:hAnsi="Century Gothic" w:cs="Century Gothic"/>
                <w:color w:val="000000"/>
              </w:rPr>
              <w:t xml:space="preserve"> Episode III</w:t>
            </w:r>
          </w:p>
        </w:tc>
      </w:tr>
      <w:tr w:rsidR="00601AED">
        <w:trPr>
          <w:trHeight w:hRule="exact" w:val="376"/>
        </w:trPr>
        <w:tc>
          <w:tcPr>
            <w:tcW w:w="4510" w:type="dxa"/>
            <w:shd w:val="clear" w:color="auto" w:fill="auto"/>
          </w:tcPr>
          <w:p w:rsidR="00601AED" w:rsidRDefault="00601AED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proofErr w:type="spellStart"/>
            <w:r>
              <w:rPr>
                <w:rFonts w:ascii="Algerian" w:eastAsia="Algerian" w:hAnsi="Algerian" w:cs="Algerian"/>
                <w:color w:val="000000"/>
              </w:rPr>
              <w:t>Yppit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 xml:space="preserve"> reveal</w:t>
            </w:r>
          </w:p>
        </w:tc>
        <w:tc>
          <w:tcPr>
            <w:tcW w:w="4885" w:type="dxa"/>
            <w:shd w:val="clear" w:color="auto" w:fill="auto"/>
          </w:tcPr>
          <w:p w:rsidR="00601AED" w:rsidRDefault="00601AED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hyperlink r:id="rId12" w:history="1">
              <w:r w:rsidRPr="00601AED">
                <w:rPr>
                  <w:rStyle w:val="Hyperlink"/>
                  <w:rFonts w:ascii="Century Gothic" w:eastAsia="Century Gothic" w:hAnsi="Century Gothic" w:cs="Century Gothic"/>
                </w:rPr>
                <w:t>Brothers</w:t>
              </w:r>
            </w:hyperlink>
            <w:r>
              <w:rPr>
                <w:rFonts w:ascii="Century Gothic" w:eastAsia="Century Gothic" w:hAnsi="Century Gothic" w:cs="Century Gothic"/>
                <w:color w:val="000000"/>
              </w:rPr>
              <w:t xml:space="preserve">” –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</w:rPr>
              <w:t>Fullmetal</w:t>
            </w:r>
            <w:proofErr w:type="spellEnd"/>
            <w:r>
              <w:rPr>
                <w:rFonts w:ascii="Century Gothic" w:eastAsia="Century Gothic" w:hAnsi="Century Gothic" w:cs="Century Gothic"/>
                <w:color w:val="000000"/>
              </w:rPr>
              <w:t xml:space="preserve"> Alchemist</w:t>
            </w:r>
          </w:p>
        </w:tc>
      </w:tr>
      <w:tr w:rsidR="00601AED">
        <w:trPr>
          <w:trHeight w:hRule="exact" w:val="376"/>
        </w:trPr>
        <w:tc>
          <w:tcPr>
            <w:tcW w:w="4510" w:type="dxa"/>
            <w:shd w:val="clear" w:color="auto" w:fill="auto"/>
          </w:tcPr>
          <w:p w:rsidR="00601AED" w:rsidRDefault="00601AED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>Epilogue</w:t>
            </w:r>
          </w:p>
        </w:tc>
        <w:tc>
          <w:tcPr>
            <w:tcW w:w="4885" w:type="dxa"/>
            <w:shd w:val="clear" w:color="auto" w:fill="auto"/>
          </w:tcPr>
          <w:p w:rsidR="00601AED" w:rsidRDefault="00601AED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hyperlink r:id="rId13" w:history="1">
              <w:r w:rsidRPr="00601AED">
                <w:rPr>
                  <w:rStyle w:val="Hyperlink"/>
                  <w:rFonts w:ascii="Century Gothic" w:eastAsia="Century Gothic" w:hAnsi="Century Gothic" w:cs="Century Gothic"/>
                </w:rPr>
                <w:t>Gauntlet (ending)</w:t>
              </w:r>
            </w:hyperlink>
            <w:r>
              <w:rPr>
                <w:rFonts w:ascii="Century Gothic" w:eastAsia="Century Gothic" w:hAnsi="Century Gothic" w:cs="Century Gothic"/>
                <w:color w:val="000000"/>
              </w:rPr>
              <w:t xml:space="preserve">” –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</w:rPr>
              <w:t>Stargate</w:t>
            </w:r>
            <w:proofErr w:type="spellEnd"/>
            <w:r>
              <w:rPr>
                <w:rFonts w:ascii="Century Gothic" w:eastAsia="Century Gothic" w:hAnsi="Century Gothic" w:cs="Century Gothic"/>
                <w:color w:val="000000"/>
              </w:rPr>
              <w:t xml:space="preserve"> Universe</w:t>
            </w:r>
          </w:p>
        </w:tc>
      </w:tr>
      <w:tr w:rsidR="00273352">
        <w:trPr>
          <w:trHeight w:hRule="exact" w:val="376"/>
        </w:trPr>
        <w:tc>
          <w:tcPr>
            <w:tcW w:w="4510" w:type="dxa"/>
            <w:shd w:val="clear" w:color="auto" w:fill="auto"/>
          </w:tcPr>
          <w:p w:rsidR="00273352" w:rsidRDefault="00273352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t xml:space="preserve">Epilogue </w:t>
            </w:r>
            <w:proofErr w:type="spellStart"/>
            <w:r>
              <w:rPr>
                <w:rFonts w:ascii="Algerian" w:eastAsia="Algerian" w:hAnsi="Algerian" w:cs="Algerian"/>
                <w:color w:val="000000"/>
              </w:rPr>
              <w:t>ginkus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 xml:space="preserve"> scene</w:t>
            </w:r>
          </w:p>
        </w:tc>
        <w:tc>
          <w:tcPr>
            <w:tcW w:w="4885" w:type="dxa"/>
            <w:shd w:val="clear" w:color="auto" w:fill="auto"/>
          </w:tcPr>
          <w:p w:rsidR="00273352" w:rsidRDefault="00273352">
            <w:pPr>
              <w:pStyle w:val="TableContents"/>
              <w:rPr>
                <w:rFonts w:ascii="Century Gothic" w:eastAsia="Century Gothic" w:hAnsi="Century Gothic" w:cs="Century Gothic"/>
                <w:color w:val="000000"/>
              </w:rPr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hyperlink r:id="rId14" w:history="1">
              <w:r w:rsidRPr="00273352">
                <w:rPr>
                  <w:rStyle w:val="Hyperlink"/>
                  <w:rFonts w:ascii="Century Gothic" w:eastAsia="Century Gothic" w:hAnsi="Century Gothic" w:cs="Century Gothic"/>
                </w:rPr>
                <w:t>Spoc</w:t>
              </w:r>
              <w:r w:rsidRPr="00273352">
                <w:rPr>
                  <w:rStyle w:val="Hyperlink"/>
                  <w:rFonts w:ascii="Century Gothic" w:eastAsia="Century Gothic" w:hAnsi="Century Gothic" w:cs="Century Gothic"/>
                </w:rPr>
                <w:t>k</w:t>
              </w:r>
            </w:hyperlink>
            <w:r>
              <w:rPr>
                <w:rFonts w:ascii="Century Gothic" w:eastAsia="Century Gothic" w:hAnsi="Century Gothic" w:cs="Century Gothic"/>
                <w:color w:val="000000"/>
              </w:rPr>
              <w:t>” – Star Trek II: The Wrath of Khan</w:t>
            </w:r>
          </w:p>
        </w:tc>
      </w:tr>
    </w:tbl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067C7F" w:rsidRDefault="00067C7F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DA7CEC">
      <w:pPr>
        <w:spacing w:before="20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Minor Planet Songs</w:t>
      </w:r>
    </w:p>
    <w:tbl>
      <w:tblPr>
        <w:tblW w:w="901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07"/>
        <w:gridCol w:w="4508"/>
      </w:tblGrid>
      <w:tr w:rsidR="00644A42">
        <w:trPr>
          <w:trHeight w:hRule="exact" w:val="320"/>
        </w:trPr>
        <w:tc>
          <w:tcPr>
            <w:tcW w:w="4507" w:type="dxa"/>
            <w:shd w:val="clear" w:color="auto" w:fill="7FBF7F"/>
          </w:tcPr>
          <w:p w:rsidR="00644A42" w:rsidRDefault="00DA7CEC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20"/>
                <w:szCs w:val="20"/>
              </w:rPr>
              <w:t>Planet</w:t>
            </w:r>
          </w:p>
        </w:tc>
        <w:tc>
          <w:tcPr>
            <w:tcW w:w="4508" w:type="dxa"/>
            <w:shd w:val="clear" w:color="auto" w:fill="7FBF7F"/>
          </w:tcPr>
          <w:p w:rsidR="00644A42" w:rsidRDefault="00DA7CEC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FFFF"/>
                <w:sz w:val="20"/>
                <w:szCs w:val="20"/>
              </w:rPr>
              <w:t>Song</w:t>
            </w:r>
          </w:p>
        </w:tc>
      </w:tr>
      <w:tr w:rsidR="00644A42">
        <w:trPr>
          <w:trHeight w:hRule="exact" w:val="666"/>
        </w:trPr>
        <w:tc>
          <w:tcPr>
            <w:tcW w:w="4507" w:type="dxa"/>
            <w:shd w:val="clear" w:color="auto" w:fill="CCE5CC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proofErr w:type="spellStart"/>
            <w:r>
              <w:rPr>
                <w:rFonts w:ascii="Algerian" w:eastAsia="Algerian" w:hAnsi="Algerian" w:cs="Algerian"/>
                <w:color w:val="000000"/>
              </w:rPr>
              <w:t>Shairek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 xml:space="preserve">- Underwater; </w:t>
            </w:r>
            <w:proofErr w:type="spellStart"/>
            <w:r>
              <w:rPr>
                <w:rFonts w:ascii="Algerian" w:eastAsia="Algerian" w:hAnsi="Algerian" w:cs="Algerian"/>
                <w:color w:val="000000"/>
              </w:rPr>
              <w:t>Yggdrasateway</w:t>
            </w:r>
            <w:proofErr w:type="spellEnd"/>
          </w:p>
        </w:tc>
        <w:tc>
          <w:tcPr>
            <w:tcW w:w="4508" w:type="dxa"/>
            <w:shd w:val="clear" w:color="auto" w:fill="CCE5CC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"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Calm Before the Storm</w:t>
            </w:r>
            <w:r>
              <w:rPr>
                <w:rFonts w:ascii="Century Gothic" w:eastAsia="Century Gothic" w:hAnsi="Century Gothic" w:cs="Century Gothic"/>
                <w:color w:val="000000"/>
              </w:rPr>
              <w:t>", Final Fantasy X</w:t>
            </w:r>
          </w:p>
        </w:tc>
      </w:tr>
      <w:tr w:rsidR="00644A42">
        <w:trPr>
          <w:trHeight w:hRule="exact" w:val="372"/>
        </w:trPr>
        <w:tc>
          <w:tcPr>
            <w:tcW w:w="4507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proofErr w:type="spellStart"/>
            <w:r>
              <w:rPr>
                <w:rFonts w:ascii="Algerian" w:eastAsia="Algerian" w:hAnsi="Algerian" w:cs="Algerian"/>
                <w:color w:val="000000"/>
              </w:rPr>
              <w:t>Zoniat</w:t>
            </w:r>
            <w:proofErr w:type="spellEnd"/>
          </w:p>
        </w:tc>
        <w:tc>
          <w:tcPr>
            <w:tcW w:w="4508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"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JP Techno</w:t>
            </w:r>
            <w:r>
              <w:rPr>
                <w:rFonts w:ascii="Century Gothic" w:eastAsia="Century Gothic" w:hAnsi="Century Gothic" w:cs="Century Gothic"/>
                <w:color w:val="000000"/>
              </w:rPr>
              <w:t>", Grandma's Boy</w:t>
            </w:r>
          </w:p>
        </w:tc>
      </w:tr>
      <w:tr w:rsidR="00644A42">
        <w:trPr>
          <w:trHeight w:hRule="exact" w:val="372"/>
        </w:trPr>
        <w:tc>
          <w:tcPr>
            <w:tcW w:w="4507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proofErr w:type="spellStart"/>
            <w:r>
              <w:rPr>
                <w:rFonts w:ascii="Algerian" w:eastAsia="Algerian" w:hAnsi="Algerian" w:cs="Algerian"/>
                <w:color w:val="000000"/>
              </w:rPr>
              <w:t>Zoniat</w:t>
            </w:r>
            <w:proofErr w:type="spellEnd"/>
            <w:r>
              <w:rPr>
                <w:rFonts w:ascii="Algerian" w:eastAsia="Algerian" w:hAnsi="Algerian" w:cs="Algerian"/>
                <w:color w:val="000000"/>
              </w:rPr>
              <w:t>, highway system</w:t>
            </w:r>
          </w:p>
        </w:tc>
        <w:tc>
          <w:tcPr>
            <w:tcW w:w="4508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End Credits</w:t>
            </w:r>
            <w:r>
              <w:rPr>
                <w:rFonts w:ascii="Century Gothic" w:eastAsia="Century Gothic" w:hAnsi="Century Gothic" w:cs="Century Gothic"/>
                <w:color w:val="000000"/>
              </w:rPr>
              <w:t>”, Power Rangers: Operation Overdrive</w:t>
            </w:r>
          </w:p>
        </w:tc>
      </w:tr>
      <w:tr w:rsidR="00644A42">
        <w:trPr>
          <w:trHeight w:hRule="exact" w:val="666"/>
        </w:trPr>
        <w:tc>
          <w:tcPr>
            <w:tcW w:w="4507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</w:rPr>
            </w:pPr>
            <w:r>
              <w:rPr>
                <w:rFonts w:ascii="Algerian" w:eastAsia="Algerian" w:hAnsi="Algerian" w:cs="Algerian"/>
                <w:color w:val="000000"/>
              </w:rPr>
              <w:lastRenderedPageBreak/>
              <w:t>XR-277 System</w:t>
            </w:r>
          </w:p>
        </w:tc>
        <w:tc>
          <w:tcPr>
            <w:tcW w:w="4508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"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It's Only the Fairy Tale</w:t>
            </w:r>
            <w:r>
              <w:rPr>
                <w:rFonts w:ascii="Century Gothic" w:eastAsia="Century Gothic" w:hAnsi="Century Gothic" w:cs="Century Gothic"/>
                <w:color w:val="000000"/>
              </w:rPr>
              <w:t xml:space="preserve">", Mai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</w:rPr>
              <w:t>Hime</w:t>
            </w:r>
            <w:proofErr w:type="spellEnd"/>
            <w:r>
              <w:rPr>
                <w:rFonts w:ascii="Century Gothic" w:eastAsia="Century Gothic" w:hAnsi="Century Gothic" w:cs="Century Gothic"/>
                <w:color w:val="000000"/>
              </w:rPr>
              <w:t>, Instrumental</w:t>
            </w:r>
          </w:p>
        </w:tc>
      </w:tr>
      <w:tr w:rsidR="00644A42">
        <w:trPr>
          <w:trHeight w:hRule="exact" w:val="352"/>
        </w:trPr>
        <w:tc>
          <w:tcPr>
            <w:tcW w:w="4507" w:type="dxa"/>
            <w:shd w:val="clear" w:color="auto" w:fill="CCE5CC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lgerian" w:eastAsia="Algerian" w:hAnsi="Algerian" w:cs="Algerian"/>
                <w:color w:val="000000"/>
                <w:sz w:val="22"/>
                <w:szCs w:val="22"/>
              </w:rPr>
              <w:t>Soem</w:t>
            </w:r>
            <w:proofErr w:type="spellEnd"/>
          </w:p>
        </w:tc>
        <w:tc>
          <w:tcPr>
            <w:tcW w:w="4508" w:type="dxa"/>
            <w:shd w:val="clear" w:color="auto" w:fill="CCE5CC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  <w:t>"</w:t>
            </w:r>
            <w:r>
              <w:rPr>
                <w:rFonts w:ascii="Century Gothic" w:eastAsia="Century Gothic" w:hAnsi="Century Gothic" w:cs="Century Gothic"/>
                <w:color w:val="0563C1"/>
                <w:sz w:val="22"/>
                <w:szCs w:val="22"/>
                <w:u w:val="single"/>
              </w:rPr>
              <w:t>Options Menu</w:t>
            </w:r>
            <w:r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  <w:t xml:space="preserve">",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  <w:t>Vectorman</w:t>
            </w:r>
            <w:proofErr w:type="spellEnd"/>
          </w:p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  <w:t>“</w:t>
            </w:r>
            <w:proofErr w:type="spellStart"/>
            <w:r>
              <w:rPr>
                <w:rFonts w:ascii="Century Gothic" w:eastAsia="Century Gothic" w:hAnsi="Century Gothic" w:cs="Century Gothic"/>
                <w:color w:val="0563C1"/>
                <w:sz w:val="22"/>
                <w:szCs w:val="22"/>
                <w:u w:val="single"/>
              </w:rPr>
              <w:t>Terran</w:t>
            </w:r>
            <w:proofErr w:type="spellEnd"/>
            <w:r>
              <w:rPr>
                <w:rFonts w:ascii="Century Gothic" w:eastAsia="Century Gothic" w:hAnsi="Century Gothic" w:cs="Century Gothic"/>
                <w:color w:val="0563C1"/>
                <w:sz w:val="22"/>
                <w:szCs w:val="22"/>
                <w:u w:val="single"/>
              </w:rPr>
              <w:t xml:space="preserve"> Theme</w:t>
            </w:r>
            <w:r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  <w:t xml:space="preserve">”,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  <w:t>Starcraft</w:t>
            </w:r>
            <w:proofErr w:type="spellEnd"/>
          </w:p>
        </w:tc>
      </w:tr>
      <w:tr w:rsidR="00644A42">
        <w:trPr>
          <w:trHeight w:hRule="exact" w:val="352"/>
        </w:trPr>
        <w:tc>
          <w:tcPr>
            <w:tcW w:w="4507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Algerian" w:eastAsia="Algerian" w:hAnsi="Algerian" w:cs="Algeri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lgerian" w:eastAsia="Algerian" w:hAnsi="Algerian" w:cs="Algerian"/>
                <w:color w:val="000000"/>
                <w:sz w:val="22"/>
                <w:szCs w:val="22"/>
              </w:rPr>
              <w:t>Mordriff</w:t>
            </w:r>
            <w:proofErr w:type="spellEnd"/>
          </w:p>
        </w:tc>
        <w:tc>
          <w:tcPr>
            <w:tcW w:w="4508" w:type="dxa"/>
            <w:shd w:val="clear" w:color="auto" w:fill="auto"/>
          </w:tcPr>
          <w:p w:rsidR="00644A42" w:rsidRDefault="00644A42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44A42">
        <w:trPr>
          <w:trHeight w:hRule="exact" w:val="622"/>
        </w:trPr>
        <w:tc>
          <w:tcPr>
            <w:tcW w:w="4507" w:type="dxa"/>
            <w:shd w:val="clear" w:color="auto" w:fill="CCE5CC"/>
          </w:tcPr>
          <w:p w:rsidR="00644A42" w:rsidRDefault="00DA7CEC">
            <w:pPr>
              <w:pStyle w:val="TableContents"/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  <w:t>Velieez</w:t>
            </w:r>
            <w:proofErr w:type="spellEnd"/>
          </w:p>
        </w:tc>
        <w:tc>
          <w:tcPr>
            <w:tcW w:w="4508" w:type="dxa"/>
            <w:shd w:val="clear" w:color="auto" w:fill="CCE5CC"/>
          </w:tcPr>
          <w:p w:rsidR="00644A42" w:rsidRDefault="00DA7CEC">
            <w:pPr>
              <w:pStyle w:val="TableContents"/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  <w:t>Monty the Mole theme, part 1 (bahamut416)</w:t>
            </w:r>
          </w:p>
        </w:tc>
      </w:tr>
      <w:tr w:rsidR="00644A42">
        <w:trPr>
          <w:trHeight w:hRule="exact" w:val="352"/>
        </w:trPr>
        <w:tc>
          <w:tcPr>
            <w:tcW w:w="4507" w:type="dxa"/>
            <w:shd w:val="clear" w:color="auto" w:fill="auto"/>
          </w:tcPr>
          <w:p w:rsidR="00644A42" w:rsidRDefault="00DA7CEC">
            <w:pPr>
              <w:pStyle w:val="TableContents"/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entury Gothic" w:eastAsia="Century Gothic" w:hAnsi="Century Gothic" w:cs="Century Gothic"/>
                <w:color w:val="000000"/>
                <w:sz w:val="22"/>
                <w:szCs w:val="22"/>
              </w:rPr>
              <w:t>Szan'Xi</w:t>
            </w:r>
            <w:proofErr w:type="spellEnd"/>
          </w:p>
        </w:tc>
        <w:tc>
          <w:tcPr>
            <w:tcW w:w="4508" w:type="dxa"/>
            <w:shd w:val="clear" w:color="auto" w:fill="auto"/>
          </w:tcPr>
          <w:p w:rsidR="00644A42" w:rsidRDefault="00DA7CEC">
            <w:pPr>
              <w:pStyle w:val="TableContents"/>
            </w:pPr>
            <w:r>
              <w:rPr>
                <w:rFonts w:ascii="Century Gothic" w:eastAsia="Century Gothic" w:hAnsi="Century Gothic" w:cs="Century Gothic"/>
                <w:color w:val="000000"/>
              </w:rPr>
              <w:t>“</w:t>
            </w:r>
            <w:r>
              <w:rPr>
                <w:rFonts w:ascii="Century Gothic" w:eastAsia="Century Gothic" w:hAnsi="Century Gothic" w:cs="Century Gothic"/>
                <w:color w:val="0563C1"/>
                <w:u w:val="single"/>
              </w:rPr>
              <w:t>Space- Calming Music</w:t>
            </w:r>
            <w:r>
              <w:rPr>
                <w:rFonts w:ascii="Century Gothic" w:eastAsia="Century Gothic" w:hAnsi="Century Gothic" w:cs="Century Gothic"/>
                <w:color w:val="000000"/>
              </w:rPr>
              <w:t xml:space="preserve">”, </w:t>
            </w:r>
            <w:proofErr w:type="spellStart"/>
            <w:r>
              <w:rPr>
                <w:rFonts w:ascii="Century Gothic" w:eastAsia="Century Gothic" w:hAnsi="Century Gothic" w:cs="Century Gothic"/>
                <w:color w:val="000000"/>
              </w:rPr>
              <w:t>Flarewolffe</w:t>
            </w:r>
            <w:proofErr w:type="spellEnd"/>
          </w:p>
        </w:tc>
      </w:tr>
      <w:tr w:rsidR="00644A42">
        <w:trPr>
          <w:trHeight w:hRule="exact" w:val="352"/>
        </w:trPr>
        <w:tc>
          <w:tcPr>
            <w:tcW w:w="4507" w:type="dxa"/>
            <w:shd w:val="clear" w:color="auto" w:fill="CCE5CC"/>
          </w:tcPr>
          <w:p w:rsidR="00644A42" w:rsidRDefault="00DA7CEC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Gufo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Lu</w:t>
            </w:r>
          </w:p>
        </w:tc>
        <w:tc>
          <w:tcPr>
            <w:tcW w:w="4508" w:type="dxa"/>
            <w:shd w:val="clear" w:color="auto" w:fill="CCE5CC"/>
          </w:tcPr>
          <w:p w:rsidR="00644A42" w:rsidRDefault="00DA7CEC">
            <w:pPr>
              <w:pStyle w:val="TableContents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</w:rPr>
              <w:t>Final Level of Chapter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” – Plants vs Zombies</w:t>
            </w:r>
          </w:p>
        </w:tc>
      </w:tr>
      <w:tr w:rsidR="00644A42">
        <w:trPr>
          <w:trHeight w:hRule="exact" w:val="352"/>
        </w:trPr>
        <w:tc>
          <w:tcPr>
            <w:tcW w:w="4507" w:type="dxa"/>
            <w:shd w:val="clear" w:color="auto" w:fill="auto"/>
          </w:tcPr>
          <w:p w:rsidR="00644A42" w:rsidRDefault="00644A42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8" w:type="dxa"/>
            <w:shd w:val="clear" w:color="auto" w:fill="auto"/>
          </w:tcPr>
          <w:p w:rsidR="00644A42" w:rsidRDefault="00644A42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44A42">
        <w:trPr>
          <w:trHeight w:hRule="exact" w:val="352"/>
        </w:trPr>
        <w:tc>
          <w:tcPr>
            <w:tcW w:w="4507" w:type="dxa"/>
            <w:shd w:val="clear" w:color="auto" w:fill="CCE5CC"/>
          </w:tcPr>
          <w:p w:rsidR="00644A42" w:rsidRDefault="00644A42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8" w:type="dxa"/>
            <w:shd w:val="clear" w:color="auto" w:fill="CCE5CC"/>
          </w:tcPr>
          <w:p w:rsidR="00644A42" w:rsidRDefault="00644A42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44A42">
        <w:trPr>
          <w:trHeight w:hRule="exact" w:val="352"/>
        </w:trPr>
        <w:tc>
          <w:tcPr>
            <w:tcW w:w="4507" w:type="dxa"/>
            <w:shd w:val="clear" w:color="auto" w:fill="auto"/>
          </w:tcPr>
          <w:p w:rsidR="00644A42" w:rsidRDefault="00644A42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8" w:type="dxa"/>
            <w:shd w:val="clear" w:color="auto" w:fill="auto"/>
          </w:tcPr>
          <w:p w:rsidR="00644A42" w:rsidRDefault="00644A42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DA7CEC">
      <w:pPr>
        <w:spacing w:before="200"/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vertAlign w:val="superscript"/>
        </w:rPr>
        <w:t>st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Expansion Songs </w:t>
      </w:r>
    </w:p>
    <w:tbl>
      <w:tblPr>
        <w:tblW w:w="8871" w:type="dxa"/>
        <w:tblInd w:w="55" w:type="dxa"/>
        <w:tblBorders>
          <w:top w:val="single" w:sz="8" w:space="0" w:color="836967"/>
          <w:left w:val="single" w:sz="8" w:space="0" w:color="836967"/>
          <w:bottom w:val="single" w:sz="8" w:space="0" w:color="836967"/>
          <w:insideH w:val="single" w:sz="8" w:space="0" w:color="836967"/>
        </w:tblBorders>
        <w:tblCellMar>
          <w:top w:w="55" w:type="dxa"/>
          <w:left w:w="4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991"/>
        <w:gridCol w:w="4880"/>
      </w:tblGrid>
      <w:tr w:rsidR="00644A42">
        <w:trPr>
          <w:trHeight w:hRule="exact" w:val="360"/>
        </w:trPr>
        <w:tc>
          <w:tcPr>
            <w:tcW w:w="3991" w:type="dxa"/>
            <w:tcBorders>
              <w:top w:val="single" w:sz="8" w:space="0" w:color="836967"/>
              <w:left w:val="single" w:sz="8" w:space="0" w:color="836967"/>
              <w:bottom w:val="single" w:sz="8" w:space="0" w:color="836967"/>
            </w:tcBorders>
            <w:shd w:val="clear" w:color="auto" w:fill="auto"/>
            <w:tcMar>
              <w:left w:w="45" w:type="dxa"/>
            </w:tcMar>
          </w:tcPr>
          <w:p w:rsidR="00644A42" w:rsidRDefault="00DA7CEC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Faigal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backstory </w:t>
            </w:r>
          </w:p>
        </w:tc>
        <w:tc>
          <w:tcPr>
            <w:tcW w:w="4880" w:type="dxa"/>
            <w:tcBorders>
              <w:top w:val="single" w:sz="8" w:space="0" w:color="836967"/>
              <w:left w:val="single" w:sz="8" w:space="0" w:color="836967"/>
              <w:bottom w:val="single" w:sz="8" w:space="0" w:color="836967"/>
              <w:right w:val="single" w:sz="8" w:space="0" w:color="836967"/>
            </w:tcBorders>
            <w:shd w:val="clear" w:color="auto" w:fill="auto"/>
            <w:tcMar>
              <w:left w:w="45" w:type="dxa"/>
            </w:tcMar>
          </w:tcPr>
          <w:p w:rsidR="00644A42" w:rsidRDefault="00DA7CEC">
            <w:pPr>
              <w:pStyle w:val="TableContents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563C1"/>
                <w:u w:val="single"/>
              </w:rPr>
              <w:t>Flythrough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” – GAMA Survey </w:t>
            </w:r>
          </w:p>
        </w:tc>
      </w:tr>
    </w:tbl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</w:rPr>
      </w:pPr>
    </w:p>
    <w:p w:rsidR="00644A42" w:rsidRDefault="00644A42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644A42">
      <w:headerReference w:type="default" r:id="rId15"/>
      <w:footerReference w:type="default" r:id="rId16"/>
      <w:pgSz w:w="12240" w:h="15840"/>
      <w:pgMar w:top="3288" w:right="1800" w:bottom="3288" w:left="1800" w:header="1440" w:footer="14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7BA" w:rsidRDefault="00D647BA">
      <w:r>
        <w:separator/>
      </w:r>
    </w:p>
  </w:endnote>
  <w:endnote w:type="continuationSeparator" w:id="0">
    <w:p w:rsidR="00D647BA" w:rsidRDefault="00D64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AR PL SungtiL GB">
    <w:panose1 w:val="00000000000000000000"/>
    <w:charset w:val="00"/>
    <w:family w:val="roman"/>
    <w:notTrueType/>
    <w:pitch w:val="default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lgerian">
    <w:altName w:val="comic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7BA" w:rsidRDefault="00D647BA">
      <w:r>
        <w:separator/>
      </w:r>
    </w:p>
  </w:footnote>
  <w:footnote w:type="continuationSeparator" w:id="0">
    <w:p w:rsidR="00D647BA" w:rsidRDefault="00D64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644A42" w:rsidRDefault="00644A42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A42"/>
    <w:rsid w:val="00067C7F"/>
    <w:rsid w:val="00273352"/>
    <w:rsid w:val="003D74E8"/>
    <w:rsid w:val="00601AED"/>
    <w:rsid w:val="00644A42"/>
    <w:rsid w:val="007F11F8"/>
    <w:rsid w:val="00D647BA"/>
    <w:rsid w:val="00DA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3570B"/>
  <w15:docId w15:val="{D568771D-FE41-4673-B5F4-2B5526106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AR PL SungtiL GB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Symbol">
    <w:name w:val="Footnote_Symbol"/>
    <w:qFormat/>
    <w:rPr>
      <w:vertAlign w:val="superscript"/>
    </w:rPr>
  </w:style>
  <w:style w:type="character" w:customStyle="1" w:styleId="EndnoteSymbol">
    <w:name w:val="Endnote_Symbol"/>
    <w:qFormat/>
    <w:rPr>
      <w:vertAlign w:val="superscript"/>
    </w:rPr>
  </w:style>
  <w:style w:type="character" w:customStyle="1" w:styleId="Footnoteanchor">
    <w:name w:val="Footnote_anchor"/>
    <w:qFormat/>
    <w:rPr>
      <w:vertAlign w:val="superscript"/>
    </w:rPr>
  </w:style>
  <w:style w:type="character" w:customStyle="1" w:styleId="Endnoteanchor">
    <w:name w:val="Endnote_anchor"/>
    <w:qFormat/>
    <w:rPr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</w:style>
  <w:style w:type="paragraph" w:styleId="List">
    <w:name w:val="List"/>
    <w:basedOn w:val="TextBody"/>
  </w:style>
  <w:style w:type="paragraph" w:styleId="Caption">
    <w:name w:val="caption"/>
    <w:basedOn w:val="Normal"/>
    <w:qFormat/>
  </w:style>
  <w:style w:type="paragraph" w:customStyle="1" w:styleId="Index">
    <w:name w:val="Index"/>
    <w:basedOn w:val="Normal"/>
    <w:qFormat/>
  </w:style>
  <w:style w:type="paragraph" w:customStyle="1" w:styleId="TableContents">
    <w:name w:val="Table Contents"/>
    <w:basedOn w:val="TextBody"/>
    <w:qFormat/>
  </w:style>
  <w:style w:type="paragraph" w:customStyle="1" w:styleId="TableHeading">
    <w:name w:val="Table Heading"/>
    <w:basedOn w:val="TableContents"/>
    <w:qFormat/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customStyle="1" w:styleId="Footnote">
    <w:name w:val="Footnote"/>
    <w:basedOn w:val="Normal"/>
  </w:style>
  <w:style w:type="paragraph" w:customStyle="1" w:styleId="Endnote">
    <w:name w:val="Endnote"/>
    <w:basedOn w:val="Normal"/>
  </w:style>
  <w:style w:type="character" w:styleId="Hyperlink">
    <w:name w:val="Hyperlink"/>
    <w:basedOn w:val="DefaultParagraphFont"/>
    <w:uiPriority w:val="99"/>
    <w:unhideWhenUsed/>
    <w:rsid w:val="00067C7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67C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ti6wgdK3Dc&amp;feature=player_embedded" TargetMode="External"/><Relationship Id="rId13" Type="http://schemas.openxmlformats.org/officeDocument/2006/relationships/hyperlink" Target="http://www.infinitelooper.com/?v=5Ocbg0wExX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1jG--3elufo&amp;feature=player_embedded" TargetMode="External"/><Relationship Id="rId12" Type="http://schemas.openxmlformats.org/officeDocument/2006/relationships/hyperlink" Target="http://www.infinitelooper.com/?v=DRVrwJeZlHs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infinitelooper.com/?v=qAmtFtSmXmg" TargetMode="External"/><Relationship Id="rId11" Type="http://schemas.openxmlformats.org/officeDocument/2006/relationships/hyperlink" Target="../../../Random%20Xaq%20Stuff/Music/Soul%20Symphony%20Musics/204%20testament.mp3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://www.infinitelooper.com/?v=DfqlbHadp4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-PJLhuQ45QE" TargetMode="External"/><Relationship Id="rId14" Type="http://schemas.openxmlformats.org/officeDocument/2006/relationships/hyperlink" Target="http://www.infinitelooper.com/?v=T0V1742vw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Xaquri Rzetelny</cp:lastModifiedBy>
  <cp:revision>3</cp:revision>
  <dcterms:created xsi:type="dcterms:W3CDTF">2016-08-26T11:13:00Z</dcterms:created>
  <dcterms:modified xsi:type="dcterms:W3CDTF">2016-09-03T17:30:00Z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en-US</dc:language>
  <cp:revision>0</cp:revision>
</cp:coreProperties>
</file>